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S 25 5 vom 14. Mai 2025</w:t>
      </w:r>
    </w:p>
    <w:p>
      <w:r>
        <w:t>UR Obergericht, 2025-05-14, DE</w:t>
      </w:r>
    </w:p>
    <w:p>
      <w:r>
        <w:rPr>
          <w:b/>
        </w:rPr>
        <w:t xml:space="preserve">Quelle: </w:t>
      </w:r>
      <w:r>
        <w:t>https://mcp.opencaselaw.ch/entscheid/ur_gerichte_OG S 25 5</w:t>
      </w:r>
    </w:p>
    <w:p>
      <w:r>
        <w:t>FR: UR_GERICHTE OG S 25 5 du 14 mai 2025</w:t>
      </w:r>
    </w:p>
    <w:p>
      <w:r>
        <w:t>IT: UR_GERICHTE OG S 25 5 del 14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Wer ein Rechtsmittel ergriffen hat, kann dieses bis zum Abschluss der Parteiverhandlungen bezie- hungsweise bis zum Abschluss des Schriftenwechsels und allfälliger Beweis- oder Aktenergänzungen zurückziehen (Art. 386 Abs. 2 Schweizerische Strafprozessordnung [StPO, SR 312.0]). Der Rückzug ist endgültig, es sei denn, die Partei sei durch Täuschung oder eine unrichtige behördliche Auskunft zu ihrer Erklärung veranlasst worden (Art. 386 Abs. 3 StPO). Gemäss Art. 37g i.V.m. Art. 25a Abs. 3 lit. b Gesetz über die Organisation der richterlichen Behörden (GOG, RB 2.3221) ist der Vorsitzende der strafrechtlichen Abteilung zuständig, Prozessentscheide ohne Sachurteil zu fällen. Dies betrifft na- mentlich die Erledigung des Prozesses durch Rückzug. Der Entscheid über die Abschreibung ergeht in Form einer Verfügung (Art. 80 Abs. 1 StPO).</w:t>
      </w:r>
    </w:p>
    <w:p>
      <w:r>
        <w:rPr>
          <w:b/>
        </w:rPr>
        <w:t>E. 2</w:t>
      </w:r>
    </w:p>
    <w:p>
      <w:r>
        <w:t>Am 17. Januar 2025 meldete A.____ gegen das Urteil des Landgerichtspräsidiums I Uri vom 14. Januar 2025 Berufung an (act. 01.16 LG). Am 11. April 2025 wurde die Berufung innert der Frist zur Einreichung der Berufungserklärung (Art. 399 Abs. 3 StPO) zurückgezogen (act. 2.1). Damit ist das Urteil des Land- gerichtspräsidiums I Uri vom 14. Januar 2025 (PSA 24 29) in Rechtskraft erwachsen (Art. 437 Abs. 1 lit. b StPO) und das Verfahren wird als erledigt abgeschrieben.</w:t>
      </w:r>
    </w:p>
    <w:p>
      <w:r>
        <w:rPr>
          <w:b/>
        </w:rPr>
        <w:t>E. 3</w:t>
      </w:r>
    </w:p>
    <w:p>
      <w:r>
        <w:t>Das Obergericht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